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CB1" w:rsidRPr="00B93C1A" w:rsidRDefault="00D43CB1" w:rsidP="00D43CB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C1A">
        <w:rPr>
          <w:rFonts w:ascii="Times New Roman" w:eastAsia="Times New Roman" w:hAnsi="Times New Roman" w:cs="Times New Roman"/>
          <w:b/>
          <w:bCs/>
          <w:i/>
          <w:iCs/>
          <w:color w:val="0000FF"/>
          <w:kern w:val="36"/>
          <w:sz w:val="48"/>
          <w:szCs w:val="48"/>
          <w:lang w:eastAsia="ru-RU"/>
        </w:rPr>
        <w:t>Готов ли ребенок к школе?</w:t>
      </w:r>
    </w:p>
    <w:p w:rsidR="00D43CB1" w:rsidRPr="00B93C1A" w:rsidRDefault="00D43CB1" w:rsidP="00D43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Конечно же, родителям дошкольника хотелось бы знать, </w:t>
      </w:r>
      <w:proofErr w:type="gramStart"/>
      <w:r w:rsidRPr="00B9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сколько</w:t>
      </w:r>
      <w:proofErr w:type="gramEnd"/>
      <w:r w:rsidRPr="00B9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ребенок подготовлен к школе. Для выявления уровня такой подготовки проведите небольшую беседу, в которую включите приведенные ниже задания: </w:t>
      </w:r>
      <w:hyperlink r:id="rId5" w:anchor="vopr" w:history="1">
        <w:r w:rsidRPr="00B93C1A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  <w:lang w:eastAsia="ru-RU"/>
          </w:rPr>
          <w:t>беседа по вопросам</w:t>
        </w:r>
      </w:hyperlink>
      <w:r w:rsidRPr="00B9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hyperlink r:id="rId6" w:anchor="kart" w:history="1">
        <w:r w:rsidRPr="00B93C1A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  <w:lang w:eastAsia="ru-RU"/>
          </w:rPr>
          <w:t>собирание разрезных картинок</w:t>
        </w:r>
      </w:hyperlink>
      <w:r w:rsidRPr="00B9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hyperlink r:id="rId7" w:anchor="vospr" w:history="1">
        <w:r w:rsidRPr="00B93C1A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  <w:lang w:eastAsia="ru-RU"/>
          </w:rPr>
          <w:t>исследование восприятия</w:t>
        </w:r>
      </w:hyperlink>
      <w:r w:rsidRPr="00B9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hyperlink r:id="rId8" w:anchor="ras" w:history="1">
        <w:r w:rsidRPr="00B93C1A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  <w:lang w:eastAsia="ru-RU"/>
          </w:rPr>
          <w:t>рассказ по картинкам</w:t>
        </w:r>
      </w:hyperlink>
      <w:r w:rsidRPr="00B9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hyperlink r:id="rId9" w:anchor="grk" w:history="1">
        <w:r w:rsidRPr="00B93C1A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  <w:lang w:eastAsia="ru-RU"/>
          </w:rPr>
          <w:t>понимание грамматической конструкции</w:t>
        </w:r>
      </w:hyperlink>
      <w:r w:rsidRPr="00B9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hyperlink r:id="rId10" w:anchor="li" w:history="1">
        <w:r w:rsidRPr="00B93C1A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  <w:lang w:eastAsia="ru-RU"/>
          </w:rPr>
          <w:t xml:space="preserve">нахождение лишнего предмета, </w:t>
        </w:r>
      </w:hyperlink>
      <w:hyperlink r:id="rId11" w:anchor="motor" w:history="1">
        <w:r w:rsidRPr="00B93C1A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  <w:lang w:eastAsia="ru-RU"/>
          </w:rPr>
          <w:t xml:space="preserve">проверка мелкой моторики </w:t>
        </w:r>
        <w:proofErr w:type="spellStart"/>
        <w:r w:rsidRPr="00B93C1A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  <w:lang w:eastAsia="ru-RU"/>
          </w:rPr>
          <w:t>рук,</w:t>
        </w:r>
      </w:hyperlink>
      <w:hyperlink r:id="rId12" w:anchor="aa" w:history="1">
        <w:r w:rsidRPr="00B93C1A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  <w:lang w:eastAsia="ru-RU"/>
          </w:rPr>
          <w:t>проверка</w:t>
        </w:r>
        <w:proofErr w:type="spellEnd"/>
        <w:r w:rsidRPr="00B93C1A">
          <w:rPr>
            <w:rFonts w:ascii="Times New Roman" w:eastAsia="Times New Roman" w:hAnsi="Times New Roman" w:cs="Times New Roman"/>
            <w:color w:val="0033FF"/>
            <w:sz w:val="24"/>
            <w:szCs w:val="24"/>
            <w:u w:val="single"/>
            <w:lang w:eastAsia="ru-RU"/>
          </w:rPr>
          <w:t xml:space="preserve"> чтения</w:t>
        </w:r>
      </w:hyperlink>
      <w:r w:rsidRPr="00B9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D43CB1" w:rsidRPr="00B93C1A" w:rsidRDefault="00D43CB1" w:rsidP="00D43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беседы четко формулируйте вопросы, давайте время для их обдумывания, чаще хвалите ребенка, не ругайте его, если он не смог ответить или дал плохой ответ.</w:t>
      </w:r>
    </w:p>
    <w:p w:rsidR="00D43CB1" w:rsidRPr="00B93C1A" w:rsidRDefault="00D43CB1" w:rsidP="00D43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C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Первый раз такое собеседование желательно провести заранее, где-то за полгода до поступления в школу (запись детей в школу начинается с 1 апреля). В этом случае у Вас будет возможность ликвидировать пробелы в знаниях и повысить уровень готовности ребенка к обучению.</w:t>
      </w:r>
    </w:p>
    <w:p w:rsidR="00D43CB1" w:rsidRPr="00B93C1A" w:rsidRDefault="00D43CB1" w:rsidP="00D43CB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vopr"/>
      <w:bookmarkEnd w:id="0"/>
      <w:r w:rsidRPr="00B93C1A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Беседа по вопросам</w:t>
      </w:r>
    </w:p>
    <w:p w:rsidR="00D43CB1" w:rsidRPr="00B93C1A" w:rsidRDefault="00D43CB1" w:rsidP="00D43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начале беседы можно задать ряд вопросов, которые помогут определить, как ребенок ориентируется в окружающем, определить его запас знаний и отношение к школе. </w:t>
      </w:r>
    </w:p>
    <w:p w:rsidR="00D43CB1" w:rsidRPr="00B93C1A" w:rsidRDefault="00D43CB1" w:rsidP="00D43CB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Назови свою фамилию, имя, отчество. </w:t>
      </w:r>
    </w:p>
    <w:p w:rsidR="00D43CB1" w:rsidRPr="00B93C1A" w:rsidRDefault="00D43CB1" w:rsidP="00D43CB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Назови фамилию, имя, отчество мамы, папы. </w:t>
      </w:r>
    </w:p>
    <w:p w:rsidR="00D43CB1" w:rsidRPr="00B93C1A" w:rsidRDefault="00D43CB1" w:rsidP="00D43CB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Сколько тебе лет? </w:t>
      </w:r>
    </w:p>
    <w:p w:rsidR="00D43CB1" w:rsidRPr="00B93C1A" w:rsidRDefault="00D43CB1" w:rsidP="00D43CB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ты живешь? Назови свой домашний адрес. </w:t>
      </w:r>
    </w:p>
    <w:p w:rsidR="00D43CB1" w:rsidRPr="00B93C1A" w:rsidRDefault="00D43CB1" w:rsidP="00D43CB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Кем работают твои родители? </w:t>
      </w:r>
    </w:p>
    <w:p w:rsidR="00D43CB1" w:rsidRPr="00B93C1A" w:rsidRDefault="00D43CB1" w:rsidP="00D43CB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тебя есть сестра, брат? </w:t>
      </w:r>
    </w:p>
    <w:p w:rsidR="00D43CB1" w:rsidRPr="00B93C1A" w:rsidRDefault="00D43CB1" w:rsidP="00D43CB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зовут твоих друзей? </w:t>
      </w:r>
    </w:p>
    <w:p w:rsidR="00D43CB1" w:rsidRPr="00B93C1A" w:rsidRDefault="00D43CB1" w:rsidP="00D43CB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какие игры вы с друзьями играете зимой, летом? </w:t>
      </w:r>
    </w:p>
    <w:p w:rsidR="00D43CB1" w:rsidRPr="00B93C1A" w:rsidRDefault="00D43CB1" w:rsidP="00D43CB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имена девочек (мальчиков) ты знаешь? </w:t>
      </w:r>
    </w:p>
    <w:p w:rsidR="00D43CB1" w:rsidRPr="00B93C1A" w:rsidRDefault="00D43CB1" w:rsidP="00D43CB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Назови дни недели, времена года. </w:t>
      </w:r>
    </w:p>
    <w:p w:rsidR="00D43CB1" w:rsidRPr="00B93C1A" w:rsidRDefault="00D43CB1" w:rsidP="00D43CB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Какое сейчас время года? </w:t>
      </w:r>
    </w:p>
    <w:p w:rsidR="00D43CB1" w:rsidRPr="00B93C1A" w:rsidRDefault="00D43CB1" w:rsidP="00D43CB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Чем отличается зима от лета? </w:t>
      </w:r>
    </w:p>
    <w:p w:rsidR="00D43CB1" w:rsidRPr="00B93C1A" w:rsidRDefault="00D43CB1" w:rsidP="00D43CB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какое время года на деревьях появляются листья? </w:t>
      </w:r>
    </w:p>
    <w:p w:rsidR="00D43CB1" w:rsidRPr="00B93C1A" w:rsidRDefault="00D43CB1" w:rsidP="00D43CB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Каких домашних животных ты знаешь? </w:t>
      </w:r>
    </w:p>
    <w:p w:rsidR="00D43CB1" w:rsidRPr="00B93C1A" w:rsidRDefault="00D43CB1" w:rsidP="00D43CB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называют детей собаки (кошки, коровы, лошади и т.п.)? </w:t>
      </w:r>
    </w:p>
    <w:p w:rsidR="00D43CB1" w:rsidRPr="00B93C1A" w:rsidRDefault="00D43CB1" w:rsidP="00D43CB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 хочешь учиться в школе? </w:t>
      </w:r>
    </w:p>
    <w:p w:rsidR="00D43CB1" w:rsidRPr="00B93C1A" w:rsidRDefault="00D43CB1" w:rsidP="00D43CB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лучше учиться – дома с мамой или в школе с учительницей? </w:t>
      </w:r>
    </w:p>
    <w:p w:rsidR="00D43CB1" w:rsidRPr="00B93C1A" w:rsidRDefault="00D43CB1" w:rsidP="00D43CB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Зачем надо учиться? </w:t>
      </w:r>
    </w:p>
    <w:p w:rsidR="00D43CB1" w:rsidRPr="00B93C1A" w:rsidRDefault="00D43CB1" w:rsidP="00D43CB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профессии ты знаешь? </w:t>
      </w:r>
    </w:p>
    <w:p w:rsidR="00D43CB1" w:rsidRPr="00B93C1A" w:rsidRDefault="00D43CB1" w:rsidP="00D43CB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делает врач (учитель, продавец, почтальон и т.п.)? </w:t>
      </w:r>
    </w:p>
    <w:p w:rsidR="00D43CB1" w:rsidRPr="00B93C1A" w:rsidRDefault="00D43CB1" w:rsidP="00D43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C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Оценка результатов.</w:t>
      </w:r>
      <w:r w:rsidRPr="00B9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Правильными считаются ответы, соответствующие вопросу: Мама работает врачом. Папу зовут Иванов Сергей Иванович. Неправильными считаются ответы типа: Мама работает на работе. Папа Сережа.</w:t>
      </w:r>
      <w:r w:rsidRPr="00B9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Если ребенок ответил правильно на 20 – 19 вопросов, то это свидетельствует о высоком уровне, на 18 – 11 – о среднем, на 10 и менее – о низком. </w:t>
      </w:r>
    </w:p>
    <w:p w:rsidR="00D43CB1" w:rsidRPr="00B93C1A" w:rsidRDefault="00D43CB1" w:rsidP="00D43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C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Рекомендации.</w:t>
      </w:r>
      <w:r w:rsidRPr="00B9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Постарайтесь фиксировать внимание ребенка на том, что он видит вокруг себя. Приучайте его рассказывать о своих впечатлениях. Добивайтесь подробных и </w:t>
      </w:r>
      <w:r w:rsidRPr="00B9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развернутых рассказов. Чаще читайте ребенку детские книги и обсуждайте с ним </w:t>
      </w:r>
      <w:proofErr w:type="gramStart"/>
      <w:r w:rsidRPr="00B9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прочитанное</w:t>
      </w:r>
      <w:proofErr w:type="gramEnd"/>
      <w:r w:rsidRPr="00B9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D43CB1" w:rsidRPr="00B93C1A" w:rsidRDefault="00D43CB1" w:rsidP="00D43CB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kart"/>
      <w:bookmarkEnd w:id="1"/>
      <w:r w:rsidRPr="00B93C1A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Собирание разрезных картинок</w:t>
      </w:r>
    </w:p>
    <w:p w:rsidR="00D43CB1" w:rsidRPr="00B93C1A" w:rsidRDefault="00D43CB1" w:rsidP="00D43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Разрежьте картинку по одной из предлагаемых схем. Перемешайте полученные части и предложите ребенку собрать сломанную картинку. При этом не надо произносить название получаемого изображения. </w:t>
      </w:r>
    </w:p>
    <w:p w:rsidR="00D43CB1" w:rsidRPr="00B93C1A" w:rsidRDefault="00D43CB1" w:rsidP="00D43C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C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Вариант высокой трудности</w:t>
      </w:r>
    </w:p>
    <w:p w:rsidR="00D43CB1" w:rsidRPr="00B93C1A" w:rsidRDefault="00D43CB1" w:rsidP="00D43C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C1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62225" cy="1752600"/>
            <wp:effectExtent l="0" t="0" r="9525" b="0"/>
            <wp:docPr id="29" name="Рисунок 29" descr="http://teremok47.edusite.ru/images/6p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teremok47.edusite.ru/images/6pr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CB1" w:rsidRPr="00B93C1A" w:rsidRDefault="00D43CB1" w:rsidP="00D43C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C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43CB1" w:rsidRPr="00B93C1A" w:rsidRDefault="00D43CB1" w:rsidP="00D43C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C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Упрощенный вариант</w:t>
      </w:r>
    </w:p>
    <w:p w:rsidR="00D43CB1" w:rsidRPr="00B93C1A" w:rsidRDefault="00D43CB1" w:rsidP="00D43C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C1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81275" cy="1762125"/>
            <wp:effectExtent l="0" t="0" r="9525" b="9525"/>
            <wp:docPr id="30" name="Рисунок 30" descr="http://teremok47.edusite.ru/images/7p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teremok47.edusite.ru/images/7pr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CB1" w:rsidRPr="00B93C1A" w:rsidRDefault="00D43CB1" w:rsidP="00D43C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D43CB1" w:rsidRPr="00B93C1A" w:rsidRDefault="00D43CB1" w:rsidP="00D43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C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Оценка результатов.</w:t>
      </w:r>
      <w:r w:rsidRPr="00B9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Высокий уровень – все картинки собраны, средней уровень – собрана вторая картинка (упрощенный вариант), низкий уровень – картинки собраны неверно.</w:t>
      </w:r>
    </w:p>
    <w:p w:rsidR="00D43CB1" w:rsidRPr="00B93C1A" w:rsidRDefault="00D43CB1" w:rsidP="00D43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C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Рекомендации.</w:t>
      </w:r>
      <w:r w:rsidRPr="00B9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Привлекайте ребенка к занятиям рисованием, аппликацией, лепкой, конструированием из различных «Конструкторов». </w:t>
      </w:r>
    </w:p>
    <w:p w:rsidR="00D43CB1" w:rsidRPr="00B93C1A" w:rsidRDefault="00D43CB1" w:rsidP="00D43CB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vospr"/>
      <w:bookmarkEnd w:id="2"/>
      <w:r w:rsidRPr="00B93C1A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Исследование восприятия</w:t>
      </w:r>
    </w:p>
    <w:p w:rsidR="00D43CB1" w:rsidRPr="00B93C1A" w:rsidRDefault="00D43CB1" w:rsidP="00D43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каких геометрических фигур составлены эти рисунки? </w:t>
      </w:r>
    </w:p>
    <w:p w:rsidR="00D43CB1" w:rsidRPr="00B93C1A" w:rsidRDefault="00D43CB1" w:rsidP="00D43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C1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2857500" cy="847725"/>
            <wp:effectExtent l="0" t="0" r="0" b="9525"/>
            <wp:docPr id="31" name="Рисунок 31" descr="http://teremok47.edusite.ru/images/8p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teremok47.edusite.ru/images/8pr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CB1" w:rsidRPr="00B93C1A" w:rsidRDefault="00D43CB1" w:rsidP="00D43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D43CB1" w:rsidRPr="00B93C1A" w:rsidRDefault="00D43CB1" w:rsidP="00D43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выявления уровня избирательности внимания ребенку можно предложить найти только круг, только треугольник. </w:t>
      </w:r>
    </w:p>
    <w:p w:rsidR="00D43CB1" w:rsidRPr="00B93C1A" w:rsidRDefault="00D43CB1" w:rsidP="00D43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C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Оценка результатов.</w:t>
      </w:r>
      <w:r w:rsidRPr="00B9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Высокий уровень – ребенок правильно нашел и назвал все фигуры, средней уровень – ребенок допустил 3-4 ошибка, низкий уровень – ребенок допустил 5 и более ошибок. </w:t>
      </w:r>
    </w:p>
    <w:p w:rsidR="00D43CB1" w:rsidRPr="00B93C1A" w:rsidRDefault="00D43CB1" w:rsidP="00D43CB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ras"/>
      <w:bookmarkEnd w:id="3"/>
      <w:r w:rsidRPr="00B93C1A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Рассказ по картинкам</w:t>
      </w:r>
    </w:p>
    <w:p w:rsidR="00D43CB1" w:rsidRPr="00B93C1A" w:rsidRDefault="00D43CB1" w:rsidP="00D43CB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 перед ребенком в произвольном порядке 3 – 4 картинки, связанные единым сюжетом. Затем предложите ему разложить их в нужном порядке и составить по ним рассказ.</w:t>
      </w:r>
    </w:p>
    <w:tbl>
      <w:tblPr>
        <w:tblW w:w="0" w:type="auto"/>
        <w:tblCellSpacing w:w="150" w:type="dxa"/>
        <w:tblCellMar>
          <w:left w:w="0" w:type="dxa"/>
          <w:right w:w="0" w:type="dxa"/>
        </w:tblCellMar>
        <w:tblLook w:val="04A0"/>
      </w:tblPr>
      <w:tblGrid>
        <w:gridCol w:w="1732"/>
      </w:tblGrid>
      <w:tr w:rsidR="00D43CB1" w:rsidRPr="00B93C1A" w:rsidTr="00CC2367">
        <w:trPr>
          <w:tblCellSpacing w:w="15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3CB1" w:rsidRPr="00B93C1A" w:rsidRDefault="00D43CB1" w:rsidP="00CC23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 1.</w:t>
            </w:r>
          </w:p>
        </w:tc>
      </w:tr>
    </w:tbl>
    <w:p w:rsidR="00D43CB1" w:rsidRPr="00B93C1A" w:rsidRDefault="00D43CB1" w:rsidP="00D43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tbl>
      <w:tblPr>
        <w:tblW w:w="0" w:type="auto"/>
        <w:tblCellSpacing w:w="150" w:type="dxa"/>
        <w:tblCellMar>
          <w:left w:w="0" w:type="dxa"/>
          <w:right w:w="0" w:type="dxa"/>
        </w:tblCellMar>
        <w:tblLook w:val="04A0"/>
      </w:tblPr>
      <w:tblGrid>
        <w:gridCol w:w="3268"/>
        <w:gridCol w:w="3139"/>
        <w:gridCol w:w="3578"/>
      </w:tblGrid>
      <w:tr w:rsidR="00D43CB1" w:rsidRPr="00B93C1A" w:rsidTr="00CC2367">
        <w:trPr>
          <w:tblCellSpacing w:w="15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3CB1" w:rsidRPr="00B93C1A" w:rsidRDefault="00D43CB1" w:rsidP="00CC23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562225" cy="1752600"/>
                  <wp:effectExtent l="0" t="0" r="9525" b="0"/>
                  <wp:docPr id="32" name="Рисунок 32" descr="http://teremok47.edusite.ru/images/clip_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teremok47.edusite.ru/images/clip_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3CB1" w:rsidRPr="00B93C1A" w:rsidRDefault="00D43CB1" w:rsidP="00CC23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581275" cy="1762125"/>
                  <wp:effectExtent l="0" t="0" r="9525" b="9525"/>
                  <wp:docPr id="33" name="Рисунок 33" descr="http://teremok47.edusite.ru/images/clip_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teremok47.edusite.ru/images/clip_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3CB1" w:rsidRPr="00B93C1A" w:rsidRDefault="00D43CB1" w:rsidP="00CC23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857500" cy="847725"/>
                  <wp:effectExtent l="0" t="0" r="0" b="9525"/>
                  <wp:docPr id="34" name="Рисунок 34" descr="http://teremok47.edusite.ru/images/clip_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teremok47.edusite.ru/images/clip_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3CB1" w:rsidRPr="00B93C1A" w:rsidRDefault="00D43CB1" w:rsidP="00D43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tbl>
      <w:tblPr>
        <w:tblW w:w="0" w:type="auto"/>
        <w:tblCellSpacing w:w="150" w:type="dxa"/>
        <w:tblCellMar>
          <w:left w:w="0" w:type="dxa"/>
          <w:right w:w="0" w:type="dxa"/>
        </w:tblCellMar>
        <w:tblLook w:val="04A0"/>
      </w:tblPr>
      <w:tblGrid>
        <w:gridCol w:w="1732"/>
      </w:tblGrid>
      <w:tr w:rsidR="00D43CB1" w:rsidRPr="00B93C1A" w:rsidTr="00CC2367">
        <w:trPr>
          <w:tblCellSpacing w:w="15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3CB1" w:rsidRPr="00B93C1A" w:rsidRDefault="00D43CB1" w:rsidP="00CC23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 2.</w:t>
            </w:r>
          </w:p>
        </w:tc>
      </w:tr>
    </w:tbl>
    <w:p w:rsidR="00D43CB1" w:rsidRPr="00B93C1A" w:rsidRDefault="00D43CB1" w:rsidP="00D43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Pr="00B93C1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05000" cy="1295400"/>
            <wp:effectExtent l="0" t="0" r="0" b="0"/>
            <wp:docPr id="35" name="Рисунок 35" descr="http://teremok47.edusite.ru/images/12p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teremok47.edusite.ru/images/12pr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3C1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05000" cy="1314450"/>
            <wp:effectExtent l="0" t="0" r="0" b="0"/>
            <wp:docPr id="36" name="Рисунок 36" descr="http://teremok47.edusite.ru/images/13p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teremok47.edusite.ru/images/13pr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Pr="00B93C1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05000" cy="1314450"/>
            <wp:effectExtent l="0" t="0" r="0" b="0"/>
            <wp:docPr id="37" name="Рисунок 37" descr="http://teremok47.edusite.ru/images/14p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teremok47.edusite.ru/images/14pr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CB1" w:rsidRPr="00B93C1A" w:rsidRDefault="00D43CB1" w:rsidP="00D43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D43CB1" w:rsidRPr="00B93C1A" w:rsidRDefault="00D43CB1" w:rsidP="00D43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C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Оценка результатов.</w:t>
      </w:r>
      <w:r w:rsidRPr="00B9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Высокий уровень - правильное расположение картинок и правильное описание событий, средней уровень – ребенок правильно расположил картинки, но не может составить грамотный </w:t>
      </w:r>
      <w:proofErr w:type="spellStart"/>
      <w:r w:rsidRPr="00B9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</w:t>
      </w:r>
      <w:proofErr w:type="gramStart"/>
      <w:r w:rsidRPr="00B9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,н</w:t>
      </w:r>
      <w:proofErr w:type="gramEnd"/>
      <w:r w:rsidRPr="00B9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изкий</w:t>
      </w:r>
      <w:proofErr w:type="spellEnd"/>
      <w:r w:rsidRPr="00B9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уровень – случайная последовательность картинок.</w:t>
      </w:r>
    </w:p>
    <w:p w:rsidR="00D43CB1" w:rsidRPr="00B93C1A" w:rsidRDefault="00D43CB1" w:rsidP="00D43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C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Рекомендации.</w:t>
      </w:r>
      <w:r w:rsidRPr="00B9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развития связной речи научите ребенка давать полный ответ на поставленные вопросы, просите его пересказывать прочитанные ему рассказы, сказки, просмотренные фильмы и мультфильмы. </w:t>
      </w:r>
    </w:p>
    <w:p w:rsidR="00D43CB1" w:rsidRPr="00B93C1A" w:rsidRDefault="00D43CB1" w:rsidP="00D43CB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grk"/>
      <w:bookmarkEnd w:id="4"/>
      <w:r w:rsidRPr="00B93C1A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Понимание грамматической конструкции</w:t>
      </w:r>
    </w:p>
    <w:p w:rsidR="00D43CB1" w:rsidRPr="00B93C1A" w:rsidRDefault="00D43CB1" w:rsidP="00D43CB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Произнесите предложение: </w:t>
      </w:r>
      <w:r w:rsidRPr="00B93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«Девочка </w:t>
      </w:r>
      <w:proofErr w:type="gramStart"/>
      <w:r w:rsidRPr="00B93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пошла</w:t>
      </w:r>
      <w:proofErr w:type="gramEnd"/>
      <w:r w:rsidRPr="00B93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гулять после того, как посмотрела мультфильм».</w:t>
      </w:r>
      <w:r w:rsidRPr="00B9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Затем задайте вопрос: «Что девочка делала раньше – гуляла или смотрела мультфильм?» </w:t>
      </w:r>
    </w:p>
    <w:p w:rsidR="00D43CB1" w:rsidRPr="00B93C1A" w:rsidRDefault="00D43CB1" w:rsidP="00D43CB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li"/>
      <w:bookmarkEnd w:id="5"/>
      <w:r w:rsidRPr="00B93C1A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Что лишнее?</w:t>
      </w:r>
    </w:p>
    <w:p w:rsidR="00D43CB1" w:rsidRPr="00B93C1A" w:rsidRDefault="00D43CB1" w:rsidP="00D43CB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Покажите ребенку карточку и задайте следующие вопросы:</w:t>
      </w:r>
    </w:p>
    <w:p w:rsidR="00D43CB1" w:rsidRPr="00B93C1A" w:rsidRDefault="00D43CB1" w:rsidP="00D43C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здесь лишнее?</w:t>
      </w:r>
    </w:p>
    <w:p w:rsidR="00D43CB1" w:rsidRPr="00B93C1A" w:rsidRDefault="00D43CB1" w:rsidP="00D43C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Почему?</w:t>
      </w:r>
    </w:p>
    <w:p w:rsidR="00D43CB1" w:rsidRPr="00B93C1A" w:rsidRDefault="00D43CB1" w:rsidP="00D43C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9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proofErr w:type="gramEnd"/>
      <w:r w:rsidRPr="00B9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одним словом можно назвать остальные предметы?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95"/>
        <w:gridCol w:w="1566"/>
        <w:gridCol w:w="3660"/>
        <w:gridCol w:w="1581"/>
      </w:tblGrid>
      <w:tr w:rsidR="00D43CB1" w:rsidRPr="00B93C1A" w:rsidTr="00CC2367">
        <w:trPr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3CB1" w:rsidRPr="00B93C1A" w:rsidRDefault="00D43CB1" w:rsidP="00CC2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3CB1" w:rsidRPr="00B93C1A" w:rsidRDefault="00D43CB1" w:rsidP="00CC23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Карточка № 1</w:t>
            </w: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3CB1" w:rsidRPr="00B93C1A" w:rsidRDefault="00D43CB1" w:rsidP="00CC2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                                            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3CB1" w:rsidRPr="00B93C1A" w:rsidRDefault="00D43CB1" w:rsidP="00CC23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Карточка № 2</w:t>
            </w:r>
          </w:p>
        </w:tc>
      </w:tr>
    </w:tbl>
    <w:p w:rsidR="00D43CB1" w:rsidRPr="00B93C1A" w:rsidRDefault="00D43CB1" w:rsidP="00D43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Pr="00B93C1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428875" cy="1619250"/>
            <wp:effectExtent l="0" t="0" r="9525" b="0"/>
            <wp:docPr id="38" name="Рисунок 38" descr="http://teremok47.edusite.ru/images/15p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teremok47.edusite.ru/images/15pr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 </w:t>
      </w:r>
      <w:r w:rsidRPr="00B93C1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428875" cy="1619250"/>
            <wp:effectExtent l="0" t="0" r="9525" b="0"/>
            <wp:docPr id="39" name="Рисунок 39" descr="http://teremok47.edusite.ru/images/16p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teremok47.edusite.ru/images/16pr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CB1" w:rsidRPr="00B93C1A" w:rsidRDefault="00D43CB1" w:rsidP="00D43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D43CB1" w:rsidRPr="00B93C1A" w:rsidRDefault="00D43CB1" w:rsidP="00D43CB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1A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Проверка мелкой моторики рук</w:t>
      </w:r>
    </w:p>
    <w:p w:rsidR="00D43CB1" w:rsidRPr="00B93C1A" w:rsidRDefault="00D43CB1" w:rsidP="00D43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Одной из предпосылок успешного обучения в школе является достаточно высокий уровень развития мелких движений. У многих детей шести лет это умение сформировано недостаточно. Для выявления уровня развития мелких движений ребенку можно предложить следующее задание:</w:t>
      </w:r>
    </w:p>
    <w:p w:rsidR="00D43CB1" w:rsidRPr="00B93C1A" w:rsidRDefault="00D43CB1" w:rsidP="00D43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Велосипедисту нужно проехать к домику. Воспроизведи его путь. Проведи линию, не отрывая карандаша от бумаги.</w:t>
      </w:r>
    </w:p>
    <w:p w:rsidR="00D43CB1" w:rsidRPr="00B93C1A" w:rsidRDefault="00D43CB1" w:rsidP="00D43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1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810000" cy="1190625"/>
            <wp:effectExtent l="0" t="0" r="0" b="9525"/>
            <wp:docPr id="40" name="Рисунок 40" descr="http://teremok47.edusite.ru/images/17p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teremok47.edusite.ru/images/17pr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CB1" w:rsidRPr="00B93C1A" w:rsidRDefault="00D43CB1" w:rsidP="00D43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D43CB1" w:rsidRPr="00B93C1A" w:rsidRDefault="00D43CB1" w:rsidP="00D43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Оценка результатов.</w:t>
      </w:r>
      <w:r w:rsidRPr="00B9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Высокий уровень - отсутствуют выходы за пределы "дорожки", карандаш не более трех раз отрывался от бумаги, отсутствуют нарушения линии. Низкий уровень – имеется три или более выхода за пределы "дорожки", а также имеются ярко выраженные нарушения линии (неровная, дрожащая линия; очень слабая или с очень сильным нажимом, рвущим бумагу). В промежуточных случаях результат оценивается как средний. </w:t>
      </w:r>
    </w:p>
    <w:p w:rsidR="00D43CB1" w:rsidRPr="00B93C1A" w:rsidRDefault="00D43CB1" w:rsidP="00D43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D43CB1" w:rsidRPr="00B93C1A" w:rsidRDefault="00D43CB1" w:rsidP="00D43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Рекомендации.</w:t>
      </w:r>
      <w:r w:rsidRPr="00B9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повышения уровня развития мелких движений полезны занятия рисованием, лепкой аппликацией. Можно рекомендовать нанизывание бус, застегивание и расстегивание пуговиц, кнопок, крючков. </w:t>
      </w:r>
    </w:p>
    <w:p w:rsidR="00D43CB1" w:rsidRPr="00B93C1A" w:rsidRDefault="00D43CB1" w:rsidP="00D43CB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1A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Счет в пределах 10</w:t>
      </w:r>
    </w:p>
    <w:p w:rsidR="00D43CB1" w:rsidRPr="00B93C1A" w:rsidRDefault="00D43CB1" w:rsidP="00D43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B9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больше 7 или 4, 2 или 5.</w:t>
      </w:r>
    </w:p>
    <w:p w:rsidR="00D43CB1" w:rsidRPr="00B93C1A" w:rsidRDefault="00D43CB1" w:rsidP="00D43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B9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Посчитай от 2 до 8, от 9 до 4. </w:t>
      </w:r>
    </w:p>
    <w:p w:rsidR="00D43CB1" w:rsidRPr="00B93C1A" w:rsidRDefault="00D43CB1" w:rsidP="00D43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B9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Мама испекла пирожки. Дима взял 2 пирожка с капустой и столько же с мясом. Сколько пирожков взял Дима? </w:t>
      </w:r>
    </w:p>
    <w:p w:rsidR="00D43CB1" w:rsidRPr="00B93C1A" w:rsidRDefault="00D43CB1" w:rsidP="00D43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B9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гараже стояло 7 машин. Уехала 1 машина. Сколько машин осталось? </w:t>
      </w:r>
    </w:p>
    <w:p w:rsidR="00D43CB1" w:rsidRPr="00B93C1A" w:rsidRDefault="00D43CB1" w:rsidP="00D43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B9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надули 10 воздушных шариков. 2 шарика лопнули. Сколько шариков осталось?</w:t>
      </w:r>
    </w:p>
    <w:p w:rsidR="00D43CB1" w:rsidRPr="00B93C1A" w:rsidRDefault="00D43CB1" w:rsidP="00D43CB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aa"/>
      <w:bookmarkEnd w:id="6"/>
      <w:r w:rsidRPr="00B93C1A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Проверка чтения</w:t>
      </w:r>
    </w:p>
    <w:p w:rsidR="00D43CB1" w:rsidRPr="00B93C1A" w:rsidRDefault="00D43CB1" w:rsidP="00D43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 вариант.</w:t>
      </w:r>
      <w:r w:rsidRPr="00B93C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Ребенок не умеет читать, но знает буквы.</w:t>
      </w:r>
    </w:p>
    <w:p w:rsidR="00D43CB1" w:rsidRPr="00B93C1A" w:rsidRDefault="00D43CB1" w:rsidP="00D43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B9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Покажите ребенку карточку с буквой и спросите, какая это буква. </w:t>
      </w:r>
    </w:p>
    <w:p w:rsidR="00D43CB1" w:rsidRPr="00B93C1A" w:rsidRDefault="00D43CB1" w:rsidP="00D43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2. </w:t>
      </w:r>
      <w:r w:rsidRPr="00B9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Положите перед ребенком несколько карточек с буквами. Назовите букву и попросите показать нужную карточку. </w:t>
      </w:r>
    </w:p>
    <w:p w:rsidR="00D43CB1" w:rsidRPr="00B93C1A" w:rsidRDefault="00D43CB1" w:rsidP="00D43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B9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Прочитай слоги. </w:t>
      </w:r>
    </w:p>
    <w:p w:rsidR="00D43CB1" w:rsidRPr="00B93C1A" w:rsidRDefault="00D43CB1" w:rsidP="00D43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93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proofErr w:type="gramEnd"/>
      <w:r w:rsidRPr="00B93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а, то, </w:t>
      </w:r>
      <w:proofErr w:type="spellStart"/>
      <w:r w:rsidRPr="00B93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ны</w:t>
      </w:r>
      <w:proofErr w:type="spellEnd"/>
      <w:r w:rsidRPr="00B93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ни, ре, </w:t>
      </w:r>
      <w:proofErr w:type="spellStart"/>
      <w:r w:rsidRPr="00B93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</w:t>
      </w:r>
      <w:proofErr w:type="spellEnd"/>
      <w:r w:rsidRPr="00B93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по, </w:t>
      </w:r>
      <w:proofErr w:type="spellStart"/>
      <w:r w:rsidRPr="00B93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</w:t>
      </w:r>
      <w:proofErr w:type="spellEnd"/>
      <w:r w:rsidRPr="00B93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D43CB1" w:rsidRPr="00B93C1A" w:rsidRDefault="00D43CB1" w:rsidP="00D43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 вариант.</w:t>
      </w:r>
      <w:r w:rsidRPr="00B93C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Ребенок умеет читать.</w:t>
      </w:r>
    </w:p>
    <w:p w:rsidR="00D43CB1" w:rsidRPr="00B93C1A" w:rsidRDefault="00D43CB1" w:rsidP="00D43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Попросите ребенка прочитать рассказ, а затем задайте ему несколько вопросов. </w:t>
      </w:r>
    </w:p>
    <w:p w:rsidR="00D43CB1" w:rsidRPr="00B93C1A" w:rsidRDefault="00D43CB1" w:rsidP="00D43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43CB1" w:rsidRPr="00B93C1A" w:rsidRDefault="00D43CB1" w:rsidP="00D43C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1A">
        <w:rPr>
          <w:rFonts w:ascii="Times New Roman" w:eastAsia="Times New Roman" w:hAnsi="Times New Roman" w:cs="Times New Roman"/>
          <w:b/>
          <w:bCs/>
          <w:color w:val="3238B4"/>
          <w:sz w:val="36"/>
          <w:szCs w:val="36"/>
          <w:lang w:eastAsia="ru-RU"/>
        </w:rPr>
        <w:t xml:space="preserve">Воробей и ласточки. </w:t>
      </w:r>
    </w:p>
    <w:p w:rsidR="00D43CB1" w:rsidRPr="00B93C1A" w:rsidRDefault="00D43CB1" w:rsidP="00D43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Ласточка свила гнездо. Воробей увидел гнездо и занял его. Ласточка позвала на помощь своих подруг. </w:t>
      </w:r>
    </w:p>
    <w:p w:rsidR="00D43CB1" w:rsidRPr="00B93C1A" w:rsidRDefault="00D43CB1" w:rsidP="00D43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Вместе ласточки выгнали воробья из гнезда. </w:t>
      </w:r>
    </w:p>
    <w:p w:rsidR="0087007C" w:rsidRDefault="00D43CB1" w:rsidP="00D43CB1">
      <w:r w:rsidRPr="00B9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свил гнездо?</w:t>
      </w:r>
      <w:r w:rsidRPr="00B9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Что сделал воробей? </w:t>
      </w:r>
      <w:r w:rsidRPr="00B9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Кого позвала на помощь ласточка?</w:t>
      </w:r>
      <w:r w:rsidRPr="00B9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Что сделали ласточки?</w:t>
      </w:r>
    </w:p>
    <w:sectPr w:rsidR="0087007C" w:rsidSect="00870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41319"/>
    <w:multiLevelType w:val="multilevel"/>
    <w:tmpl w:val="C7B03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FE555D"/>
    <w:multiLevelType w:val="multilevel"/>
    <w:tmpl w:val="3A5E9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CB1"/>
    <w:rsid w:val="0087007C"/>
    <w:rsid w:val="00D43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C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veryashka.narod.ru/proverka.htm" TargetMode="External"/><Relationship Id="rId13" Type="http://schemas.openxmlformats.org/officeDocument/2006/relationships/image" Target="media/image1.gif"/><Relationship Id="rId18" Type="http://schemas.openxmlformats.org/officeDocument/2006/relationships/image" Target="media/image6.gi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gif"/><Relationship Id="rId7" Type="http://schemas.openxmlformats.org/officeDocument/2006/relationships/hyperlink" Target="http://proveryashka.narod.ru/proverka.htm" TargetMode="External"/><Relationship Id="rId12" Type="http://schemas.openxmlformats.org/officeDocument/2006/relationships/hyperlink" Target="http://proveryashka.narod.ru/proverka.htm" TargetMode="External"/><Relationship Id="rId17" Type="http://schemas.openxmlformats.org/officeDocument/2006/relationships/image" Target="media/image5.gi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gif"/><Relationship Id="rId20" Type="http://schemas.openxmlformats.org/officeDocument/2006/relationships/image" Target="media/image8.gif"/><Relationship Id="rId1" Type="http://schemas.openxmlformats.org/officeDocument/2006/relationships/numbering" Target="numbering.xml"/><Relationship Id="rId6" Type="http://schemas.openxmlformats.org/officeDocument/2006/relationships/hyperlink" Target="http://proveryashka.narod.ru/proverka.htm" TargetMode="External"/><Relationship Id="rId11" Type="http://schemas.openxmlformats.org/officeDocument/2006/relationships/hyperlink" Target="http://proveryashka.narod.ru/proverka.htm" TargetMode="External"/><Relationship Id="rId24" Type="http://schemas.openxmlformats.org/officeDocument/2006/relationships/image" Target="media/image12.gif"/><Relationship Id="rId5" Type="http://schemas.openxmlformats.org/officeDocument/2006/relationships/hyperlink" Target="http://proveryashka.narod.ru/proverka.htm" TargetMode="External"/><Relationship Id="rId15" Type="http://schemas.openxmlformats.org/officeDocument/2006/relationships/image" Target="media/image3.gif"/><Relationship Id="rId23" Type="http://schemas.openxmlformats.org/officeDocument/2006/relationships/image" Target="media/image11.gif"/><Relationship Id="rId10" Type="http://schemas.openxmlformats.org/officeDocument/2006/relationships/hyperlink" Target="http://proveryashka.narod.ru/proverka.htm" TargetMode="External"/><Relationship Id="rId19" Type="http://schemas.openxmlformats.org/officeDocument/2006/relationships/image" Target="media/image7.gif"/><Relationship Id="rId4" Type="http://schemas.openxmlformats.org/officeDocument/2006/relationships/webSettings" Target="webSettings.xml"/><Relationship Id="rId9" Type="http://schemas.openxmlformats.org/officeDocument/2006/relationships/hyperlink" Target="http://proveryashka.narod.ru/proverka.htm" TargetMode="External"/><Relationship Id="rId14" Type="http://schemas.openxmlformats.org/officeDocument/2006/relationships/image" Target="media/image2.gif"/><Relationship Id="rId22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1056</Words>
  <Characters>6025</Characters>
  <Application>Microsoft Office Word</Application>
  <DocSecurity>0</DocSecurity>
  <Lines>50</Lines>
  <Paragraphs>14</Paragraphs>
  <ScaleCrop>false</ScaleCrop>
  <Company>Microsoft</Company>
  <LinksUpToDate>false</LinksUpToDate>
  <CharactersWithSpaces>7067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2017-04-02T12:59:00Z</dcterms:created>
  <dcterms:modified xsi:type="dcterms:W3CDTF">2017-04-02T13:01:00Z</dcterms:modified>
</cp:coreProperties>
</file>